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758A" w14:textId="77777777" w:rsidR="00DA772A" w:rsidRPr="00DA772A" w:rsidRDefault="00DA772A" w:rsidP="00633012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14:paraId="421B80EA" w14:textId="06497030" w:rsidR="00633012" w:rsidRPr="009331BB" w:rsidRDefault="00633012" w:rsidP="00FC0960">
      <w:pPr>
        <w:pStyle w:val="Heading1"/>
        <w:jc w:val="center"/>
        <w:rPr>
          <w:color w:val="auto"/>
        </w:rPr>
      </w:pPr>
      <w:r w:rsidRPr="009331BB">
        <w:rPr>
          <w:color w:val="auto"/>
        </w:rPr>
        <w:t>Bid Opportunity Notice</w:t>
      </w:r>
    </w:p>
    <w:p w14:paraId="2331B7D0" w14:textId="77777777" w:rsidR="00346E77" w:rsidRDefault="00346E77" w:rsidP="00954090">
      <w:bookmarkStart w:id="0" w:name="_Hlk153551019"/>
    </w:p>
    <w:p w14:paraId="42987709" w14:textId="42649567" w:rsidR="00C35865" w:rsidRPr="00EC7478" w:rsidRDefault="00C35865" w:rsidP="00954090">
      <w:r w:rsidRPr="00954090">
        <w:t xml:space="preserve">The University of California, San Francisco (UCSF) – Real Estate is seeking bids from qualified contractors for </w:t>
      </w:r>
      <w:r w:rsidRPr="00EC7478">
        <w:t xml:space="preserve">Project: </w:t>
      </w:r>
      <w:r w:rsidR="002136E3" w:rsidRPr="00EC7478">
        <w:t>PRJ-000497</w:t>
      </w:r>
      <w:r w:rsidR="002136E3" w:rsidRPr="00EC7478">
        <w:t xml:space="preserve"> </w:t>
      </w:r>
      <w:r w:rsidR="002136E3" w:rsidRPr="00EC7478">
        <w:rPr>
          <w:rFonts w:cstheme="minorHAnsi"/>
        </w:rPr>
        <w:t>PH CUP NPC4 Sprinkler Bracing</w:t>
      </w:r>
      <w:r w:rsidRPr="00EC7478">
        <w:t xml:space="preserve">. </w:t>
      </w:r>
    </w:p>
    <w:p w14:paraId="6E1B7779" w14:textId="66474B6F" w:rsidR="00C35865" w:rsidRPr="00EC7478" w:rsidRDefault="00C35865" w:rsidP="00954090">
      <w:r w:rsidRPr="00EC7478">
        <w:t xml:space="preserve">The goal of this project is to </w:t>
      </w:r>
      <w:r w:rsidR="002136E3" w:rsidRPr="00EC7478">
        <w:t>construct fire sprinkler seismic bracing throughout the Parnassus Central Utility Plant.</w:t>
      </w:r>
    </w:p>
    <w:p w14:paraId="5A904C8E" w14:textId="7CEE95B8" w:rsidR="00C35865" w:rsidRPr="00EC7478" w:rsidRDefault="00C35865" w:rsidP="00954090">
      <w:r w:rsidRPr="00EC7478">
        <w:t xml:space="preserve">The estimated construction </w:t>
      </w:r>
      <w:r w:rsidR="00954090" w:rsidRPr="00EC7478">
        <w:t>budget for the project is $</w:t>
      </w:r>
      <w:r w:rsidR="002136E3" w:rsidRPr="00EC7478">
        <w:t>3,000,000</w:t>
      </w:r>
      <w:r w:rsidRPr="00EC7478">
        <w:t>.</w:t>
      </w:r>
    </w:p>
    <w:p w14:paraId="61EA2C93" w14:textId="409C4DA5" w:rsidR="00C35865" w:rsidRPr="00EC7478" w:rsidRDefault="00C35865" w:rsidP="00954090">
      <w:r w:rsidRPr="00EC7478">
        <w:t>The license</w:t>
      </w:r>
      <w:r w:rsidR="00954090" w:rsidRPr="00EC7478">
        <w:t xml:space="preserve"> required: </w:t>
      </w:r>
      <w:r w:rsidRPr="00EC7478">
        <w:t xml:space="preserve"> </w:t>
      </w:r>
      <w:r w:rsidR="002136E3" w:rsidRPr="00EC7478">
        <w:t>B – General Building</w:t>
      </w:r>
      <w:r w:rsidRPr="00EC7478">
        <w:t xml:space="preserve">. </w:t>
      </w:r>
    </w:p>
    <w:p w14:paraId="2EC349AE" w14:textId="5D8F9A95" w:rsidR="00C35865" w:rsidRPr="00954090" w:rsidRDefault="00C35865" w:rsidP="00954090">
      <w:r w:rsidRPr="00EC7478">
        <w:t xml:space="preserve">The Bidding Documents will be available to bidders on </w:t>
      </w:r>
      <w:r w:rsidR="002136E3" w:rsidRPr="00EC7478">
        <w:t>August 27, 2026</w:t>
      </w:r>
      <w:r w:rsidRPr="00EC7478">
        <w:t xml:space="preserve">.  Firms are required to register and </w:t>
      </w:r>
      <w:r w:rsidRPr="00954090">
        <w:t xml:space="preserve">complete the registration form at </w:t>
      </w:r>
      <w:hyperlink r:id="rId7" w:history="1">
        <w:r w:rsidRPr="00954090">
          <w:rPr>
            <w:rStyle w:val="Hyperlink"/>
          </w:rPr>
          <w:t>https://app.buildingconnected.com/public/654ab4b90da0a10035053c78</w:t>
        </w:r>
      </w:hyperlink>
      <w:r w:rsidRPr="00954090">
        <w:t xml:space="preserve">. Firms can obtain the documents from the issuing office through the online bidding system, Building Connected. </w:t>
      </w:r>
    </w:p>
    <w:p w14:paraId="6299D54B" w14:textId="4EA6BFE9" w:rsidR="00C35865" w:rsidRPr="00954090" w:rsidRDefault="000D5F00" w:rsidP="00954090">
      <w:r w:rsidRPr="00954090">
        <w:t xml:space="preserve">If you have any questions, please contact </w:t>
      </w:r>
      <w:r w:rsidR="002136E3" w:rsidRPr="00EC7478">
        <w:t>Eric Rodan</w:t>
      </w:r>
      <w:r w:rsidRPr="00EC7478">
        <w:t xml:space="preserve"> </w:t>
      </w:r>
      <w:r w:rsidRPr="00954090">
        <w:t xml:space="preserve">at </w:t>
      </w:r>
      <w:hyperlink r:id="rId8" w:history="1">
        <w:r w:rsidR="00EC7478" w:rsidRPr="002473E9">
          <w:rPr>
            <w:rStyle w:val="Hyperlink"/>
          </w:rPr>
          <w:t>Eric.Rodan@ucsf.edu</w:t>
        </w:r>
      </w:hyperlink>
      <w:r w:rsidR="00EC7478">
        <w:t xml:space="preserve"> </w:t>
      </w:r>
      <w:r w:rsidRPr="00954090">
        <w:t xml:space="preserve">or </w:t>
      </w:r>
      <w:r w:rsidR="00EC7478" w:rsidRPr="00EC7478">
        <w:t>Beatrix “Trixie” Balais</w:t>
      </w:r>
      <w:r w:rsidRPr="00EC7478">
        <w:t xml:space="preserve"> </w:t>
      </w:r>
      <w:r w:rsidRPr="00954090">
        <w:t xml:space="preserve">at </w:t>
      </w:r>
      <w:hyperlink r:id="rId9" w:history="1">
        <w:r w:rsidR="00EC7478" w:rsidRPr="002473E9">
          <w:rPr>
            <w:rStyle w:val="Hyperlink"/>
          </w:rPr>
          <w:t>Beatrix.Balais@ucsf.edu</w:t>
        </w:r>
      </w:hyperlink>
      <w:r w:rsidR="00EC7478">
        <w:rPr>
          <w:color w:val="FF0000"/>
        </w:rPr>
        <w:t xml:space="preserve"> </w:t>
      </w:r>
    </w:p>
    <w:bookmarkEnd w:id="0"/>
    <w:p w14:paraId="3EDAB667" w14:textId="7D1836D5" w:rsidR="00C35865" w:rsidRPr="00DA772A" w:rsidRDefault="00C35865" w:rsidP="00633012">
      <w:pPr>
        <w:tabs>
          <w:tab w:val="center" w:pos="4680"/>
        </w:tabs>
        <w:spacing w:line="250" w:lineRule="atLeast"/>
        <w:rPr>
          <w:rFonts w:cstheme="minorHAnsi"/>
        </w:rPr>
      </w:pPr>
    </w:p>
    <w:p w14:paraId="24FC7BB9" w14:textId="23D214FF" w:rsidR="005B668A" w:rsidRPr="00C85853" w:rsidRDefault="005B668A" w:rsidP="00633012">
      <w:pPr>
        <w:tabs>
          <w:tab w:val="center" w:pos="4680"/>
        </w:tabs>
        <w:spacing w:line="250" w:lineRule="atLeast"/>
        <w:rPr>
          <w:rFonts w:ascii="Arial" w:hAnsi="Arial" w:cs="Arial"/>
        </w:rPr>
      </w:pPr>
    </w:p>
    <w:sectPr w:rsidR="005B668A" w:rsidRPr="00C85853" w:rsidSect="00DA772A">
      <w:head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CF67" w14:textId="77777777" w:rsidR="00B459E3" w:rsidRDefault="00B459E3" w:rsidP="00DA772A">
      <w:pPr>
        <w:spacing w:after="0" w:line="240" w:lineRule="auto"/>
      </w:pPr>
      <w:r>
        <w:separator/>
      </w:r>
    </w:p>
  </w:endnote>
  <w:endnote w:type="continuationSeparator" w:id="0">
    <w:p w14:paraId="7CCB4544" w14:textId="77777777" w:rsidR="00B459E3" w:rsidRDefault="00B459E3" w:rsidP="00DA7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41ADA" w14:textId="77777777" w:rsidR="00B459E3" w:rsidRDefault="00B459E3" w:rsidP="00DA772A">
      <w:pPr>
        <w:spacing w:after="0" w:line="240" w:lineRule="auto"/>
      </w:pPr>
      <w:r>
        <w:separator/>
      </w:r>
    </w:p>
  </w:footnote>
  <w:footnote w:type="continuationSeparator" w:id="0">
    <w:p w14:paraId="5C5C1376" w14:textId="77777777" w:rsidR="00B459E3" w:rsidRDefault="00B459E3" w:rsidP="00DA7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4235" w14:textId="77777777" w:rsidR="00DA772A" w:rsidRDefault="00DA772A" w:rsidP="00DA772A">
    <w:pPr>
      <w:jc w:val="center"/>
      <w:rPr>
        <w:rFonts w:cstheme="minorHAnsi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DEC0D3" wp14:editId="6A05FF1B">
          <wp:simplePos x="0" y="0"/>
          <wp:positionH relativeFrom="column">
            <wp:posOffset>142875</wp:posOffset>
          </wp:positionH>
          <wp:positionV relativeFrom="paragraph">
            <wp:posOffset>-114300</wp:posOffset>
          </wp:positionV>
          <wp:extent cx="1104900" cy="718185"/>
          <wp:effectExtent l="0" t="0" r="0" b="5715"/>
          <wp:wrapSquare wrapText="bothSides"/>
          <wp:docPr id="2" name="Picture 2" descr="University of California San Francisco logo&#10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niversity of California San Francisco logo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9E1155" w14:textId="77777777" w:rsidR="00DA772A" w:rsidRDefault="00DA7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2BE9"/>
    <w:multiLevelType w:val="hybridMultilevel"/>
    <w:tmpl w:val="70F28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55C9F"/>
    <w:multiLevelType w:val="hybridMultilevel"/>
    <w:tmpl w:val="3C4A4F40"/>
    <w:lvl w:ilvl="0" w:tplc="E66A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206D8"/>
    <w:multiLevelType w:val="hybridMultilevel"/>
    <w:tmpl w:val="5ECE6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8141FE"/>
    <w:multiLevelType w:val="multilevel"/>
    <w:tmpl w:val="2D1AA7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2"/>
      <w:numFmt w:val="decimal"/>
      <w:isLgl/>
      <w:lvlText w:val="%1.%2"/>
      <w:lvlJc w:val="left"/>
      <w:pPr>
        <w:ind w:left="1300" w:hanging="94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300" w:hanging="9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0" w:hanging="9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19B75C6"/>
    <w:multiLevelType w:val="hybridMultilevel"/>
    <w:tmpl w:val="0DACB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94037"/>
    <w:multiLevelType w:val="hybridMultilevel"/>
    <w:tmpl w:val="D688D342"/>
    <w:lvl w:ilvl="0" w:tplc="F2040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21370">
    <w:abstractNumId w:val="4"/>
  </w:num>
  <w:num w:numId="2" w16cid:durableId="190799177">
    <w:abstractNumId w:val="5"/>
  </w:num>
  <w:num w:numId="3" w16cid:durableId="1413502518">
    <w:abstractNumId w:val="1"/>
  </w:num>
  <w:num w:numId="4" w16cid:durableId="552159981">
    <w:abstractNumId w:val="2"/>
  </w:num>
  <w:num w:numId="5" w16cid:durableId="151912795">
    <w:abstractNumId w:val="3"/>
  </w:num>
  <w:num w:numId="6" w16cid:durableId="103527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NjAwMDEwNDSyNDRW0lEKTi0uzszPAykwrAUAT8JXGywAAAA="/>
  </w:docVars>
  <w:rsids>
    <w:rsidRoot w:val="00B93CBA"/>
    <w:rsid w:val="00012A3E"/>
    <w:rsid w:val="00087407"/>
    <w:rsid w:val="000D5F00"/>
    <w:rsid w:val="000F7D2A"/>
    <w:rsid w:val="0012558C"/>
    <w:rsid w:val="00133011"/>
    <w:rsid w:val="00133189"/>
    <w:rsid w:val="00161737"/>
    <w:rsid w:val="001B2D3B"/>
    <w:rsid w:val="001C43D8"/>
    <w:rsid w:val="00206BE7"/>
    <w:rsid w:val="002136E3"/>
    <w:rsid w:val="0021648E"/>
    <w:rsid w:val="00270AF6"/>
    <w:rsid w:val="00274BA3"/>
    <w:rsid w:val="002E4CDB"/>
    <w:rsid w:val="00346E77"/>
    <w:rsid w:val="003547E3"/>
    <w:rsid w:val="003D0790"/>
    <w:rsid w:val="00402CB5"/>
    <w:rsid w:val="004C33C1"/>
    <w:rsid w:val="004C4E7B"/>
    <w:rsid w:val="004F59BC"/>
    <w:rsid w:val="005801F3"/>
    <w:rsid w:val="00596D08"/>
    <w:rsid w:val="005B668A"/>
    <w:rsid w:val="005D1C52"/>
    <w:rsid w:val="005F61A1"/>
    <w:rsid w:val="00633012"/>
    <w:rsid w:val="00656AB1"/>
    <w:rsid w:val="00696A79"/>
    <w:rsid w:val="0074685B"/>
    <w:rsid w:val="0077202C"/>
    <w:rsid w:val="007F5128"/>
    <w:rsid w:val="0081792D"/>
    <w:rsid w:val="00864CED"/>
    <w:rsid w:val="00900F75"/>
    <w:rsid w:val="009331BB"/>
    <w:rsid w:val="009362DA"/>
    <w:rsid w:val="00954090"/>
    <w:rsid w:val="00963732"/>
    <w:rsid w:val="009B7821"/>
    <w:rsid w:val="009C47F4"/>
    <w:rsid w:val="009F43D4"/>
    <w:rsid w:val="00A132AA"/>
    <w:rsid w:val="00A96305"/>
    <w:rsid w:val="00AA25E4"/>
    <w:rsid w:val="00AC3908"/>
    <w:rsid w:val="00AF15E9"/>
    <w:rsid w:val="00B1772D"/>
    <w:rsid w:val="00B459E3"/>
    <w:rsid w:val="00B93CBA"/>
    <w:rsid w:val="00BC3057"/>
    <w:rsid w:val="00C26108"/>
    <w:rsid w:val="00C35865"/>
    <w:rsid w:val="00C40D22"/>
    <w:rsid w:val="00C85853"/>
    <w:rsid w:val="00CB5B09"/>
    <w:rsid w:val="00CD0D28"/>
    <w:rsid w:val="00DA772A"/>
    <w:rsid w:val="00E11B62"/>
    <w:rsid w:val="00E1597E"/>
    <w:rsid w:val="00E35A4B"/>
    <w:rsid w:val="00E72E7D"/>
    <w:rsid w:val="00EC7478"/>
    <w:rsid w:val="00F058EA"/>
    <w:rsid w:val="00F430BA"/>
    <w:rsid w:val="00F57710"/>
    <w:rsid w:val="00F601AA"/>
    <w:rsid w:val="00F7419C"/>
    <w:rsid w:val="00FA3EDD"/>
    <w:rsid w:val="00FC0960"/>
    <w:rsid w:val="00FC2B05"/>
    <w:rsid w:val="00FC4896"/>
    <w:rsid w:val="00F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AE26F"/>
  <w15:chartTrackingRefBased/>
  <w15:docId w15:val="{37A935F9-43D5-4FC4-BC0C-6D3E911C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37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7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3732"/>
    <w:pPr>
      <w:ind w:left="720"/>
      <w:contextualSpacing/>
    </w:pPr>
  </w:style>
  <w:style w:type="character" w:customStyle="1" w:styleId="author-251289989">
    <w:name w:val="author-251289989"/>
    <w:basedOn w:val="DefaultParagraphFont"/>
    <w:rsid w:val="00FA3EDD"/>
  </w:style>
  <w:style w:type="paragraph" w:styleId="BodyText2">
    <w:name w:val="Body Text 2"/>
    <w:basedOn w:val="Normal"/>
    <w:link w:val="BodyText2Char"/>
    <w:rsid w:val="000F7D2A"/>
    <w:pPr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F7D2A"/>
    <w:rPr>
      <w:rFonts w:ascii="Times New Roman" w:eastAsia="Times New Roman" w:hAnsi="Times New Roman" w:cs="Times New Roman"/>
      <w:spacing w:val="-2"/>
      <w:sz w:val="24"/>
      <w:szCs w:val="20"/>
    </w:rPr>
  </w:style>
  <w:style w:type="paragraph" w:customStyle="1" w:styleId="Default">
    <w:name w:val="Default"/>
    <w:rsid w:val="00936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eADFormat">
    <w:name w:val="PreAD Format"/>
    <w:rsid w:val="00864CED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after="0" w:line="300" w:lineRule="atLeast"/>
    </w:pPr>
    <w:rPr>
      <w:rFonts w:ascii="Arial" w:eastAsia="Times New Roman" w:hAnsi="Arial" w:cs="Times New Roman"/>
      <w:sz w:val="15"/>
      <w:szCs w:val="20"/>
    </w:rPr>
  </w:style>
  <w:style w:type="paragraph" w:styleId="Header">
    <w:name w:val="header"/>
    <w:basedOn w:val="Normal"/>
    <w:link w:val="HeaderChar"/>
    <w:uiPriority w:val="99"/>
    <w:unhideWhenUsed/>
    <w:rsid w:val="00DA7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72A"/>
  </w:style>
  <w:style w:type="paragraph" w:styleId="Footer">
    <w:name w:val="footer"/>
    <w:basedOn w:val="Normal"/>
    <w:link w:val="FooterChar"/>
    <w:uiPriority w:val="99"/>
    <w:unhideWhenUsed/>
    <w:rsid w:val="00DA7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72A"/>
  </w:style>
  <w:style w:type="character" w:customStyle="1" w:styleId="Heading1Char">
    <w:name w:val="Heading 1 Char"/>
    <w:basedOn w:val="DefaultParagraphFont"/>
    <w:link w:val="Heading1"/>
    <w:uiPriority w:val="9"/>
    <w:rsid w:val="004F5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46E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E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c.Rodan@ucsf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buildingconnected.com/public/654ab4b90da0a10035053c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atrix.Balais@ucsf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 Opportunity Notice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 Opportunity Notice</dc:title>
  <dc:subject/>
  <dc:creator>Ross, Rebecca</dc:creator>
  <cp:keywords/>
  <dc:description/>
  <cp:lastModifiedBy>Balais, Beatrix</cp:lastModifiedBy>
  <cp:revision>11</cp:revision>
  <dcterms:created xsi:type="dcterms:W3CDTF">2024-04-24T00:04:00Z</dcterms:created>
  <dcterms:modified xsi:type="dcterms:W3CDTF">2026-09-03T20:24:00Z</dcterms:modified>
</cp:coreProperties>
</file>